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39DD" w14:textId="0E7BAC86" w:rsidR="00215D89" w:rsidRDefault="00215D89" w:rsidP="00126191">
      <w:pPr>
        <w:jc w:val="right"/>
        <w:rPr>
          <w:b/>
        </w:rPr>
      </w:pPr>
      <w:r w:rsidRPr="0034277B">
        <w:rPr>
          <w:b/>
        </w:rPr>
        <w:t xml:space="preserve">Załącznik nr 1 </w:t>
      </w:r>
      <w:r w:rsidR="00DD2E62">
        <w:rPr>
          <w:b/>
        </w:rPr>
        <w:br/>
        <w:t xml:space="preserve">(nabór </w:t>
      </w:r>
      <w:r w:rsidR="001F47EC">
        <w:rPr>
          <w:b/>
        </w:rPr>
        <w:t>3</w:t>
      </w:r>
      <w:r w:rsidR="00EC4726">
        <w:rPr>
          <w:b/>
        </w:rPr>
        <w:t>1</w:t>
      </w:r>
      <w:r w:rsidR="00E76FD7">
        <w:rPr>
          <w:b/>
        </w:rPr>
        <w:t>/202</w:t>
      </w:r>
      <w:r w:rsidR="001F47EC">
        <w:rPr>
          <w:b/>
        </w:rPr>
        <w:t>2</w:t>
      </w:r>
      <w:r w:rsidR="00844003">
        <w:rPr>
          <w:b/>
        </w:rPr>
        <w:t>)</w:t>
      </w:r>
    </w:p>
    <w:p w14:paraId="1DAFCE79" w14:textId="77777777" w:rsidR="00215D89" w:rsidRDefault="00215D89" w:rsidP="00215D89">
      <w:pPr>
        <w:jc w:val="center"/>
        <w:rPr>
          <w:b/>
        </w:rPr>
      </w:pPr>
      <w:r>
        <w:rPr>
          <w:b/>
        </w:rPr>
        <w:t xml:space="preserve">Planowane do osiągnięcia w wyniku operacji cele ogólne, szczegółowe, przedsięwzięcia oraz zakładane do osiągnięcia wskaźniki.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"/>
        <w:gridCol w:w="3002"/>
        <w:gridCol w:w="669"/>
        <w:gridCol w:w="1228"/>
        <w:gridCol w:w="1507"/>
        <w:gridCol w:w="1236"/>
        <w:gridCol w:w="1188"/>
      </w:tblGrid>
      <w:tr w:rsidR="00215D89" w14:paraId="5494D86D" w14:textId="77777777" w:rsidTr="00127C58">
        <w:tc>
          <w:tcPr>
            <w:tcW w:w="9288" w:type="dxa"/>
            <w:gridSpan w:val="7"/>
            <w:shd w:val="clear" w:color="auto" w:fill="A6A6A6" w:themeFill="background1" w:themeFillShade="A6"/>
          </w:tcPr>
          <w:p w14:paraId="7C90A848" w14:textId="77777777" w:rsidR="00215D89" w:rsidRPr="00AC4108" w:rsidRDefault="00215D89" w:rsidP="00127C58">
            <w:pPr>
              <w:rPr>
                <w:rFonts w:ascii="Times New Roman" w:hAnsi="Times New Roman" w:cs="Times New Roman"/>
                <w:b/>
              </w:rPr>
            </w:pPr>
            <w:r w:rsidRPr="00AC4108">
              <w:rPr>
                <w:rFonts w:ascii="Times New Roman" w:hAnsi="Times New Roman" w:cs="Times New Roman"/>
                <w:b/>
              </w:rPr>
              <w:t>Cel ogólny LSR</w:t>
            </w:r>
          </w:p>
        </w:tc>
      </w:tr>
      <w:tr w:rsidR="00215D89" w14:paraId="40E72441" w14:textId="77777777" w:rsidTr="00127C58">
        <w:trPr>
          <w:trHeight w:val="801"/>
        </w:trPr>
        <w:tc>
          <w:tcPr>
            <w:tcW w:w="9288" w:type="dxa"/>
            <w:gridSpan w:val="7"/>
            <w:tcBorders>
              <w:bottom w:val="single" w:sz="4" w:space="0" w:color="auto"/>
            </w:tcBorders>
            <w:vAlign w:val="center"/>
          </w:tcPr>
          <w:p w14:paraId="6D3FBA9E" w14:textId="0E2B0045" w:rsidR="00215D89" w:rsidRPr="00DD2E62" w:rsidRDefault="00DD2E62" w:rsidP="00127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D2E62">
              <w:rPr>
                <w:rFonts w:ascii="Times New Roman" w:eastAsia="Times New Roman" w:hAnsi="Times New Roman" w:cs="Times New Roman"/>
                <w:lang w:eastAsia="pl-PL"/>
              </w:rPr>
              <w:t>Cel ogólny I</w:t>
            </w:r>
            <w:r w:rsidR="0060371C">
              <w:rPr>
                <w:rFonts w:ascii="Times New Roman" w:eastAsia="Times New Roman" w:hAnsi="Times New Roman" w:cs="Times New Roman"/>
                <w:lang w:eastAsia="pl-PL"/>
              </w:rPr>
              <w:t xml:space="preserve"> – Poprawa jakości życia, aktywizacja i integracja mieszkańców oraz promocja turystyki na obszarze LGD SWDP</w:t>
            </w:r>
            <w:r w:rsidRPr="00DD2E6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215D89" w14:paraId="40E0F470" w14:textId="77777777" w:rsidTr="00127C58">
        <w:tc>
          <w:tcPr>
            <w:tcW w:w="9288" w:type="dxa"/>
            <w:gridSpan w:val="7"/>
            <w:shd w:val="clear" w:color="auto" w:fill="A6A6A6" w:themeFill="background1" w:themeFillShade="A6"/>
          </w:tcPr>
          <w:p w14:paraId="7E6697F8" w14:textId="77777777" w:rsidR="00215D89" w:rsidRDefault="00215D89" w:rsidP="00127C58">
            <w:pPr>
              <w:rPr>
                <w:b/>
              </w:rPr>
            </w:pPr>
            <w:r>
              <w:rPr>
                <w:b/>
              </w:rPr>
              <w:t>Cel(e) szczegółowe LSP</w:t>
            </w:r>
          </w:p>
        </w:tc>
      </w:tr>
      <w:tr w:rsidR="00215D89" w14:paraId="6B417FE3" w14:textId="77777777" w:rsidTr="00127C58">
        <w:trPr>
          <w:trHeight w:val="987"/>
        </w:trPr>
        <w:tc>
          <w:tcPr>
            <w:tcW w:w="9288" w:type="dxa"/>
            <w:gridSpan w:val="7"/>
            <w:tcBorders>
              <w:bottom w:val="single" w:sz="4" w:space="0" w:color="auto"/>
            </w:tcBorders>
            <w:vAlign w:val="center"/>
          </w:tcPr>
          <w:p w14:paraId="110E4388" w14:textId="053ED176" w:rsidR="00215D89" w:rsidRPr="00DD2E62" w:rsidRDefault="00DD2E62" w:rsidP="00127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D2E62">
              <w:rPr>
                <w:rFonts w:ascii="Times New Roman" w:eastAsia="Times New Roman" w:hAnsi="Times New Roman" w:cs="Times New Roman"/>
                <w:lang w:eastAsia="pl-PL"/>
              </w:rPr>
              <w:t>Cel szczegółowy I.</w:t>
            </w:r>
            <w:r w:rsidR="0060371C">
              <w:rPr>
                <w:rFonts w:ascii="Times New Roman" w:eastAsia="Times New Roman" w:hAnsi="Times New Roman" w:cs="Times New Roman"/>
                <w:lang w:eastAsia="pl-PL"/>
              </w:rPr>
              <w:t xml:space="preserve">2 – Wzrost aktywności społeczeństwa w oparciu o obiekty infrastruktury </w:t>
            </w:r>
            <w:proofErr w:type="spellStart"/>
            <w:r w:rsidR="0060371C">
              <w:rPr>
                <w:rFonts w:ascii="Times New Roman" w:eastAsia="Times New Roman" w:hAnsi="Times New Roman" w:cs="Times New Roman"/>
                <w:lang w:eastAsia="pl-PL"/>
              </w:rPr>
              <w:t>społecznej-kulturalnej</w:t>
            </w:r>
            <w:proofErr w:type="spellEnd"/>
            <w:r w:rsidR="0060371C">
              <w:rPr>
                <w:rFonts w:ascii="Times New Roman" w:eastAsia="Times New Roman" w:hAnsi="Times New Roman" w:cs="Times New Roman"/>
                <w:lang w:eastAsia="pl-PL"/>
              </w:rPr>
              <w:t>, sportowo-rekreacyjnej</w:t>
            </w:r>
          </w:p>
        </w:tc>
      </w:tr>
      <w:tr w:rsidR="00215D89" w14:paraId="43E68C34" w14:textId="77777777" w:rsidTr="00127C58">
        <w:tc>
          <w:tcPr>
            <w:tcW w:w="9288" w:type="dxa"/>
            <w:gridSpan w:val="7"/>
            <w:shd w:val="clear" w:color="auto" w:fill="A6A6A6" w:themeFill="background1" w:themeFillShade="A6"/>
          </w:tcPr>
          <w:p w14:paraId="4AD40C3E" w14:textId="77777777" w:rsidR="00215D89" w:rsidRDefault="00215D89" w:rsidP="00127C58">
            <w:pPr>
              <w:rPr>
                <w:b/>
              </w:rPr>
            </w:pPr>
            <w:r>
              <w:rPr>
                <w:b/>
              </w:rPr>
              <w:t xml:space="preserve">Przedsięwzięcia </w:t>
            </w:r>
          </w:p>
        </w:tc>
      </w:tr>
      <w:tr w:rsidR="00215D89" w14:paraId="786C599D" w14:textId="77777777" w:rsidTr="00127C58">
        <w:trPr>
          <w:trHeight w:val="835"/>
        </w:trPr>
        <w:tc>
          <w:tcPr>
            <w:tcW w:w="9288" w:type="dxa"/>
            <w:gridSpan w:val="7"/>
            <w:tcBorders>
              <w:bottom w:val="single" w:sz="4" w:space="0" w:color="auto"/>
            </w:tcBorders>
            <w:vAlign w:val="center"/>
          </w:tcPr>
          <w:p w14:paraId="7E9D6D05" w14:textId="3906B598" w:rsidR="00215D89" w:rsidRPr="00DD2E62" w:rsidRDefault="00DD2E62" w:rsidP="00B84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D2E62">
              <w:rPr>
                <w:rFonts w:ascii="Times New Roman" w:hAnsi="Times New Roman" w:cs="Times New Roman"/>
                <w:color w:val="000000"/>
              </w:rPr>
              <w:t>Przedsięwzięcie I</w:t>
            </w:r>
            <w:r w:rsidR="0060371C">
              <w:rPr>
                <w:rFonts w:ascii="Times New Roman" w:hAnsi="Times New Roman" w:cs="Times New Roman"/>
                <w:color w:val="000000"/>
              </w:rPr>
              <w:t xml:space="preserve">.2.1 – Rozwijanie i/lub wyposażenie obiektów spełniających funkcje społeczne, kulturalne i sportowo-rekreacyjne </w:t>
            </w:r>
          </w:p>
        </w:tc>
      </w:tr>
      <w:tr w:rsidR="00215D89" w14:paraId="569051DF" w14:textId="77777777" w:rsidTr="00127C58">
        <w:tc>
          <w:tcPr>
            <w:tcW w:w="9288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FB6E587" w14:textId="77777777" w:rsidR="00215D89" w:rsidRDefault="00215D89" w:rsidP="00127C58">
            <w:pPr>
              <w:rPr>
                <w:b/>
              </w:rPr>
            </w:pPr>
            <w:r>
              <w:rPr>
                <w:b/>
              </w:rPr>
              <w:t>Wskaźniki</w:t>
            </w:r>
          </w:p>
        </w:tc>
      </w:tr>
      <w:tr w:rsidR="00215D89" w14:paraId="353369F3" w14:textId="77777777" w:rsidTr="00855D4A">
        <w:trPr>
          <w:trHeight w:val="1135"/>
        </w:trPr>
        <w:tc>
          <w:tcPr>
            <w:tcW w:w="458" w:type="dxa"/>
            <w:shd w:val="clear" w:color="auto" w:fill="A6A6A6" w:themeFill="background1" w:themeFillShade="A6"/>
          </w:tcPr>
          <w:p w14:paraId="79A1AC27" w14:textId="77777777" w:rsidR="00215D89" w:rsidRPr="0034277B" w:rsidRDefault="00215D89" w:rsidP="00127C58">
            <w:pPr>
              <w:jc w:val="center"/>
              <w:rPr>
                <w:b/>
                <w:sz w:val="18"/>
              </w:rPr>
            </w:pPr>
          </w:p>
          <w:p w14:paraId="4A5653B2" w14:textId="77777777" w:rsidR="00215D89" w:rsidRPr="0034277B" w:rsidRDefault="00215D89" w:rsidP="00127C58">
            <w:pPr>
              <w:jc w:val="center"/>
              <w:rPr>
                <w:b/>
                <w:sz w:val="18"/>
              </w:rPr>
            </w:pPr>
            <w:r w:rsidRPr="0034277B">
              <w:rPr>
                <w:b/>
                <w:sz w:val="18"/>
              </w:rPr>
              <w:t>Lp.</w:t>
            </w:r>
          </w:p>
        </w:tc>
        <w:tc>
          <w:tcPr>
            <w:tcW w:w="3002" w:type="dxa"/>
            <w:shd w:val="clear" w:color="auto" w:fill="A6A6A6" w:themeFill="background1" w:themeFillShade="A6"/>
          </w:tcPr>
          <w:p w14:paraId="6CD5B37F" w14:textId="77777777" w:rsidR="00215D89" w:rsidRPr="0034277B" w:rsidRDefault="00215D89" w:rsidP="00127C58">
            <w:pPr>
              <w:jc w:val="center"/>
              <w:rPr>
                <w:b/>
                <w:sz w:val="18"/>
              </w:rPr>
            </w:pPr>
          </w:p>
          <w:p w14:paraId="5D53F530" w14:textId="77777777" w:rsidR="00215D89" w:rsidRDefault="00215D89" w:rsidP="00127C58">
            <w:pPr>
              <w:jc w:val="center"/>
              <w:rPr>
                <w:b/>
                <w:sz w:val="18"/>
              </w:rPr>
            </w:pPr>
          </w:p>
          <w:p w14:paraId="78F21B8F" w14:textId="77777777" w:rsidR="00215D89" w:rsidRDefault="00215D89" w:rsidP="00127C58">
            <w:pPr>
              <w:jc w:val="center"/>
              <w:rPr>
                <w:b/>
                <w:sz w:val="18"/>
              </w:rPr>
            </w:pPr>
          </w:p>
          <w:p w14:paraId="7B183714" w14:textId="77777777" w:rsidR="00215D89" w:rsidRPr="0034277B" w:rsidRDefault="00215D89" w:rsidP="00127C58">
            <w:pPr>
              <w:jc w:val="center"/>
              <w:rPr>
                <w:b/>
                <w:sz w:val="18"/>
              </w:rPr>
            </w:pPr>
            <w:r w:rsidRPr="0034277B">
              <w:rPr>
                <w:b/>
                <w:sz w:val="18"/>
              </w:rPr>
              <w:t>Nazwa wskaźnika ujętego w LSR</w:t>
            </w:r>
          </w:p>
        </w:tc>
        <w:tc>
          <w:tcPr>
            <w:tcW w:w="669" w:type="dxa"/>
            <w:shd w:val="clear" w:color="auto" w:fill="A6A6A6" w:themeFill="background1" w:themeFillShade="A6"/>
          </w:tcPr>
          <w:p w14:paraId="6B05FD76" w14:textId="77777777" w:rsidR="00215D89" w:rsidRPr="0034277B" w:rsidRDefault="00215D89" w:rsidP="00127C58">
            <w:pPr>
              <w:jc w:val="center"/>
              <w:rPr>
                <w:b/>
                <w:sz w:val="18"/>
              </w:rPr>
            </w:pPr>
          </w:p>
          <w:p w14:paraId="5FD99A2A" w14:textId="77777777" w:rsidR="00215D89" w:rsidRDefault="00215D89" w:rsidP="00127C58">
            <w:pPr>
              <w:rPr>
                <w:b/>
                <w:sz w:val="18"/>
              </w:rPr>
            </w:pPr>
          </w:p>
          <w:p w14:paraId="39FC38AA" w14:textId="77777777" w:rsidR="00215D89" w:rsidRDefault="00215D89" w:rsidP="00127C58">
            <w:pPr>
              <w:rPr>
                <w:b/>
                <w:sz w:val="18"/>
              </w:rPr>
            </w:pPr>
          </w:p>
          <w:p w14:paraId="1C16B1D2" w14:textId="79EF3EA4" w:rsidR="00215D89" w:rsidRPr="0034277B" w:rsidRDefault="00215D89" w:rsidP="00127C58">
            <w:pPr>
              <w:rPr>
                <w:b/>
                <w:sz w:val="18"/>
              </w:rPr>
            </w:pPr>
            <w:r w:rsidRPr="0034277B">
              <w:rPr>
                <w:b/>
                <w:sz w:val="18"/>
              </w:rPr>
              <w:t xml:space="preserve">Jedn. </w:t>
            </w:r>
            <w:r w:rsidR="0060371C" w:rsidRPr="0034277B">
              <w:rPr>
                <w:b/>
                <w:sz w:val="18"/>
              </w:rPr>
              <w:t>M</w:t>
            </w:r>
            <w:r w:rsidRPr="0034277B">
              <w:rPr>
                <w:b/>
                <w:sz w:val="18"/>
              </w:rPr>
              <w:t>iary</w:t>
            </w:r>
          </w:p>
        </w:tc>
        <w:tc>
          <w:tcPr>
            <w:tcW w:w="1228" w:type="dxa"/>
            <w:shd w:val="clear" w:color="auto" w:fill="A6A6A6" w:themeFill="background1" w:themeFillShade="A6"/>
          </w:tcPr>
          <w:p w14:paraId="2DB07385" w14:textId="77777777" w:rsidR="00215D89" w:rsidRPr="0034277B" w:rsidRDefault="00215D89" w:rsidP="00127C58">
            <w:pPr>
              <w:jc w:val="center"/>
              <w:rPr>
                <w:b/>
                <w:sz w:val="18"/>
              </w:rPr>
            </w:pPr>
          </w:p>
          <w:p w14:paraId="654C91ED" w14:textId="77777777" w:rsidR="00215D89" w:rsidRDefault="00215D89" w:rsidP="00127C58">
            <w:pPr>
              <w:jc w:val="center"/>
              <w:rPr>
                <w:b/>
                <w:sz w:val="18"/>
              </w:rPr>
            </w:pPr>
          </w:p>
          <w:p w14:paraId="45871E6B" w14:textId="77777777" w:rsidR="00215D89" w:rsidRDefault="00215D89" w:rsidP="00127C58">
            <w:pPr>
              <w:jc w:val="center"/>
              <w:rPr>
                <w:b/>
                <w:sz w:val="18"/>
              </w:rPr>
            </w:pPr>
          </w:p>
          <w:p w14:paraId="6BA6C93B" w14:textId="77777777" w:rsidR="00215D89" w:rsidRDefault="00215D89" w:rsidP="00127C58">
            <w:pPr>
              <w:jc w:val="center"/>
              <w:rPr>
                <w:b/>
                <w:sz w:val="18"/>
              </w:rPr>
            </w:pPr>
            <w:r w:rsidRPr="0034277B">
              <w:rPr>
                <w:b/>
                <w:sz w:val="18"/>
              </w:rPr>
              <w:t>Wartość</w:t>
            </w:r>
          </w:p>
          <w:p w14:paraId="7882DEE1" w14:textId="77777777" w:rsidR="00215D89" w:rsidRPr="0034277B" w:rsidRDefault="00215D89" w:rsidP="00127C58">
            <w:pPr>
              <w:jc w:val="center"/>
              <w:rPr>
                <w:b/>
                <w:sz w:val="18"/>
              </w:rPr>
            </w:pPr>
            <w:r w:rsidRPr="0034277B">
              <w:rPr>
                <w:b/>
                <w:sz w:val="18"/>
              </w:rPr>
              <w:t xml:space="preserve"> wskaźnika z LSR </w:t>
            </w:r>
          </w:p>
        </w:tc>
        <w:tc>
          <w:tcPr>
            <w:tcW w:w="1507" w:type="dxa"/>
            <w:shd w:val="clear" w:color="auto" w:fill="A6A6A6" w:themeFill="background1" w:themeFillShade="A6"/>
          </w:tcPr>
          <w:p w14:paraId="4FAD6715" w14:textId="77777777" w:rsidR="00215D89" w:rsidRPr="0034277B" w:rsidRDefault="00215D89" w:rsidP="00127C58">
            <w:pPr>
              <w:jc w:val="center"/>
              <w:rPr>
                <w:b/>
                <w:sz w:val="18"/>
              </w:rPr>
            </w:pPr>
          </w:p>
          <w:p w14:paraId="4A586885" w14:textId="77777777" w:rsidR="00215D89" w:rsidRDefault="00215D89" w:rsidP="00127C58">
            <w:pPr>
              <w:jc w:val="center"/>
              <w:rPr>
                <w:b/>
                <w:sz w:val="18"/>
              </w:rPr>
            </w:pPr>
          </w:p>
          <w:p w14:paraId="3CAE92A1" w14:textId="77777777" w:rsidR="00215D89" w:rsidRPr="0034277B" w:rsidRDefault="00215D89" w:rsidP="00127C58">
            <w:pPr>
              <w:jc w:val="center"/>
              <w:rPr>
                <w:b/>
                <w:sz w:val="18"/>
              </w:rPr>
            </w:pPr>
            <w:r w:rsidRPr="0034277B">
              <w:rPr>
                <w:b/>
                <w:sz w:val="18"/>
              </w:rPr>
              <w:t>Wartość zrealizowanych wskaźników z LSR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14:paraId="103BFBF0" w14:textId="77777777" w:rsidR="00215D89" w:rsidRPr="0034277B" w:rsidRDefault="00215D89" w:rsidP="00127C58">
            <w:pPr>
              <w:jc w:val="center"/>
              <w:rPr>
                <w:b/>
                <w:sz w:val="18"/>
              </w:rPr>
            </w:pPr>
          </w:p>
          <w:p w14:paraId="683CEAAB" w14:textId="77777777" w:rsidR="00215D89" w:rsidRPr="0034277B" w:rsidRDefault="00215D89" w:rsidP="00127C58">
            <w:pPr>
              <w:jc w:val="center"/>
              <w:rPr>
                <w:b/>
                <w:sz w:val="18"/>
              </w:rPr>
            </w:pPr>
            <w:r w:rsidRPr="0034277B">
              <w:rPr>
                <w:b/>
                <w:sz w:val="18"/>
              </w:rPr>
              <w:t>Wartość wskaźnika planowana do osiągnięcia w związku  z realizacją operacji</w:t>
            </w:r>
          </w:p>
        </w:tc>
        <w:tc>
          <w:tcPr>
            <w:tcW w:w="1188" w:type="dxa"/>
            <w:shd w:val="clear" w:color="auto" w:fill="A6A6A6" w:themeFill="background1" w:themeFillShade="A6"/>
          </w:tcPr>
          <w:p w14:paraId="0403A314" w14:textId="77777777" w:rsidR="00215D89" w:rsidRPr="0034277B" w:rsidRDefault="00215D89" w:rsidP="00127C58">
            <w:pPr>
              <w:jc w:val="center"/>
              <w:rPr>
                <w:b/>
                <w:sz w:val="18"/>
              </w:rPr>
            </w:pPr>
          </w:p>
          <w:p w14:paraId="1A93DA89" w14:textId="77777777" w:rsidR="00215D89" w:rsidRPr="0034277B" w:rsidRDefault="00215D89" w:rsidP="00127C58">
            <w:pPr>
              <w:jc w:val="center"/>
              <w:rPr>
                <w:b/>
                <w:sz w:val="18"/>
              </w:rPr>
            </w:pPr>
            <w:r w:rsidRPr="0034277B">
              <w:rPr>
                <w:b/>
                <w:sz w:val="18"/>
              </w:rPr>
              <w:t>Wartość wskaźnika z LSR pozostająca do realizacji</w:t>
            </w:r>
          </w:p>
        </w:tc>
      </w:tr>
      <w:tr w:rsidR="00215D89" w14:paraId="36CB7238" w14:textId="77777777" w:rsidTr="003316AD">
        <w:trPr>
          <w:trHeight w:val="841"/>
        </w:trPr>
        <w:tc>
          <w:tcPr>
            <w:tcW w:w="458" w:type="dxa"/>
            <w:vAlign w:val="center"/>
          </w:tcPr>
          <w:p w14:paraId="10746141" w14:textId="77777777" w:rsidR="00215D89" w:rsidRPr="006D4195" w:rsidRDefault="00215D89" w:rsidP="00127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2" w:type="dxa"/>
            <w:vAlign w:val="center"/>
          </w:tcPr>
          <w:p w14:paraId="5BC3A326" w14:textId="693E675A" w:rsidR="00215D89" w:rsidRPr="00DD2E62" w:rsidRDefault="00DD2E62" w:rsidP="00595A26">
            <w:pPr>
              <w:rPr>
                <w:rFonts w:ascii="Times New Roman" w:hAnsi="Times New Roman" w:cs="Times New Roman"/>
                <w:bCs/>
              </w:rPr>
            </w:pPr>
            <w:r w:rsidRPr="00DD2E62">
              <w:rPr>
                <w:rFonts w:ascii="Times New Roman" w:eastAsia="Times New Roman" w:hAnsi="Times New Roman" w:cs="Times New Roman"/>
                <w:lang w:eastAsia="pl-PL"/>
              </w:rPr>
              <w:t>Liczba</w:t>
            </w:r>
            <w:r w:rsidR="0060371C">
              <w:rPr>
                <w:rFonts w:ascii="Times New Roman" w:eastAsia="Times New Roman" w:hAnsi="Times New Roman" w:cs="Times New Roman"/>
                <w:lang w:eastAsia="pl-PL"/>
              </w:rPr>
              <w:t xml:space="preserve"> nowych obiektów infrastruktury turystycznej i rekreacyjnej.</w:t>
            </w:r>
          </w:p>
        </w:tc>
        <w:tc>
          <w:tcPr>
            <w:tcW w:w="669" w:type="dxa"/>
            <w:vAlign w:val="center"/>
          </w:tcPr>
          <w:p w14:paraId="7B56CCE8" w14:textId="2AE7C357" w:rsidR="00215D89" w:rsidRPr="006D4195" w:rsidRDefault="0060371C" w:rsidP="00127C58">
            <w:pPr>
              <w:jc w:val="center"/>
              <w:rPr>
                <w:rFonts w:ascii="Times New Roman" w:hAnsi="Times New Roman" w:cs="Times New Roman"/>
              </w:rPr>
            </w:pPr>
            <w:r w:rsidRPr="006D4195">
              <w:rPr>
                <w:rFonts w:ascii="Times New Roman" w:hAnsi="Times New Roman" w:cs="Times New Roman"/>
              </w:rPr>
              <w:t>S</w:t>
            </w:r>
            <w:r w:rsidR="00215D89" w:rsidRPr="006D4195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1228" w:type="dxa"/>
            <w:vAlign w:val="center"/>
          </w:tcPr>
          <w:p w14:paraId="4BFFD3E5" w14:textId="5BED2CAD" w:rsidR="00215D89" w:rsidRPr="006D4195" w:rsidRDefault="0060371C" w:rsidP="00127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07" w:type="dxa"/>
            <w:vAlign w:val="center"/>
          </w:tcPr>
          <w:p w14:paraId="3070DC86" w14:textId="58820923" w:rsidR="00215D89" w:rsidRPr="006D4195" w:rsidRDefault="0060371C" w:rsidP="00127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F47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6" w:type="dxa"/>
            <w:vAlign w:val="center"/>
          </w:tcPr>
          <w:p w14:paraId="74C8BC78" w14:textId="56815C91" w:rsidR="00215D89" w:rsidRPr="00902AB3" w:rsidRDefault="0060371C" w:rsidP="0090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  <w:vAlign w:val="center"/>
          </w:tcPr>
          <w:p w14:paraId="53F345D9" w14:textId="77777777" w:rsidR="00215D89" w:rsidRPr="006D4195" w:rsidRDefault="00902AB3" w:rsidP="00127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371C" w14:paraId="218606A8" w14:textId="77777777" w:rsidTr="003316AD">
        <w:trPr>
          <w:trHeight w:val="841"/>
        </w:trPr>
        <w:tc>
          <w:tcPr>
            <w:tcW w:w="458" w:type="dxa"/>
            <w:vAlign w:val="center"/>
          </w:tcPr>
          <w:p w14:paraId="0086FAB6" w14:textId="2DBA2762" w:rsidR="0060371C" w:rsidRDefault="0060371C" w:rsidP="00127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2" w:type="dxa"/>
            <w:vAlign w:val="center"/>
          </w:tcPr>
          <w:p w14:paraId="554CB6B0" w14:textId="263D359F" w:rsidR="0060371C" w:rsidRPr="00DD2E62" w:rsidRDefault="0060371C" w:rsidP="00595A2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Liczba przebudowanych obiektów infrastruktury turystycznej i rekreacyjnej.</w:t>
            </w:r>
          </w:p>
        </w:tc>
        <w:tc>
          <w:tcPr>
            <w:tcW w:w="669" w:type="dxa"/>
            <w:vAlign w:val="center"/>
          </w:tcPr>
          <w:p w14:paraId="7B095BF8" w14:textId="55A32537" w:rsidR="0060371C" w:rsidRPr="006D4195" w:rsidRDefault="0060371C" w:rsidP="00127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28" w:type="dxa"/>
            <w:vAlign w:val="center"/>
          </w:tcPr>
          <w:p w14:paraId="311A4330" w14:textId="2AA6C84C" w:rsidR="0060371C" w:rsidRDefault="0060371C" w:rsidP="00127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7" w:type="dxa"/>
            <w:vAlign w:val="center"/>
          </w:tcPr>
          <w:p w14:paraId="57905949" w14:textId="603F5959" w:rsidR="0060371C" w:rsidRDefault="0060371C" w:rsidP="00127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36" w:type="dxa"/>
            <w:vAlign w:val="center"/>
          </w:tcPr>
          <w:p w14:paraId="57BE1EFC" w14:textId="795391E8" w:rsidR="0060371C" w:rsidRDefault="0060371C" w:rsidP="0090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8" w:type="dxa"/>
            <w:vAlign w:val="center"/>
          </w:tcPr>
          <w:p w14:paraId="33B77EBE" w14:textId="161164AC" w:rsidR="0060371C" w:rsidRDefault="0060371C" w:rsidP="00127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35E9A6C3" w14:textId="77777777" w:rsidR="00971CAF" w:rsidRDefault="00971CAF" w:rsidP="00391EB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FAF4734" w14:textId="77777777" w:rsidR="00850A31" w:rsidRDefault="00850A31" w:rsidP="00391EB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24B70DA" w14:textId="77777777" w:rsidR="00850A31" w:rsidRPr="00126191" w:rsidRDefault="00850A31" w:rsidP="00391EB1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850A31" w:rsidRPr="00126191" w:rsidSect="0012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D89"/>
    <w:rsid w:val="00023213"/>
    <w:rsid w:val="0004677A"/>
    <w:rsid w:val="000543BE"/>
    <w:rsid w:val="000A03C6"/>
    <w:rsid w:val="00126191"/>
    <w:rsid w:val="00127C58"/>
    <w:rsid w:val="001667E9"/>
    <w:rsid w:val="001E314D"/>
    <w:rsid w:val="001F47EC"/>
    <w:rsid w:val="00215D89"/>
    <w:rsid w:val="002278DE"/>
    <w:rsid w:val="00237D57"/>
    <w:rsid w:val="00270E5B"/>
    <w:rsid w:val="002D5016"/>
    <w:rsid w:val="002E315A"/>
    <w:rsid w:val="002E6D3F"/>
    <w:rsid w:val="0030329C"/>
    <w:rsid w:val="003316AD"/>
    <w:rsid w:val="00375613"/>
    <w:rsid w:val="00382F15"/>
    <w:rsid w:val="00391EB1"/>
    <w:rsid w:val="00394F2F"/>
    <w:rsid w:val="003D4786"/>
    <w:rsid w:val="00411DDC"/>
    <w:rsid w:val="00451B39"/>
    <w:rsid w:val="00477F20"/>
    <w:rsid w:val="004D145A"/>
    <w:rsid w:val="004E7AD4"/>
    <w:rsid w:val="00513CCC"/>
    <w:rsid w:val="00541886"/>
    <w:rsid w:val="005674E2"/>
    <w:rsid w:val="00584090"/>
    <w:rsid w:val="00595A26"/>
    <w:rsid w:val="0060371C"/>
    <w:rsid w:val="00637151"/>
    <w:rsid w:val="00732FE8"/>
    <w:rsid w:val="007844EB"/>
    <w:rsid w:val="00811C29"/>
    <w:rsid w:val="00832BED"/>
    <w:rsid w:val="00844003"/>
    <w:rsid w:val="00850A31"/>
    <w:rsid w:val="00855D4A"/>
    <w:rsid w:val="008935FA"/>
    <w:rsid w:val="00902AB3"/>
    <w:rsid w:val="0092308E"/>
    <w:rsid w:val="00971CAF"/>
    <w:rsid w:val="009951E0"/>
    <w:rsid w:val="009A4378"/>
    <w:rsid w:val="00A84841"/>
    <w:rsid w:val="00A92CB5"/>
    <w:rsid w:val="00AC496A"/>
    <w:rsid w:val="00B16AE3"/>
    <w:rsid w:val="00B668D5"/>
    <w:rsid w:val="00B70EA6"/>
    <w:rsid w:val="00B72BC0"/>
    <w:rsid w:val="00B82346"/>
    <w:rsid w:val="00B84192"/>
    <w:rsid w:val="00BB007A"/>
    <w:rsid w:val="00C121FD"/>
    <w:rsid w:val="00D84FDD"/>
    <w:rsid w:val="00DA301D"/>
    <w:rsid w:val="00DD2E62"/>
    <w:rsid w:val="00E76FD7"/>
    <w:rsid w:val="00E80E0C"/>
    <w:rsid w:val="00EB1BA1"/>
    <w:rsid w:val="00EC4726"/>
    <w:rsid w:val="00EF05EF"/>
    <w:rsid w:val="00F15EF3"/>
    <w:rsid w:val="00F36D99"/>
    <w:rsid w:val="00F62C57"/>
    <w:rsid w:val="00FB38B9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18A0F"/>
  <w15:docId w15:val="{F0D1E46A-D7A2-46AE-B386-713DAA92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5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6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9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SWDP Czermin</cp:lastModifiedBy>
  <cp:revision>30</cp:revision>
  <cp:lastPrinted>2021-05-04T07:13:00Z</cp:lastPrinted>
  <dcterms:created xsi:type="dcterms:W3CDTF">2019-01-03T07:39:00Z</dcterms:created>
  <dcterms:modified xsi:type="dcterms:W3CDTF">2022-03-07T07:54:00Z</dcterms:modified>
</cp:coreProperties>
</file>