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39DD" w14:textId="179CDD63" w:rsidR="00215D89" w:rsidRDefault="00215D89" w:rsidP="00126191">
      <w:pPr>
        <w:jc w:val="right"/>
        <w:rPr>
          <w:b/>
        </w:rPr>
      </w:pPr>
      <w:r w:rsidRPr="0034277B">
        <w:rPr>
          <w:b/>
        </w:rPr>
        <w:t xml:space="preserve">Załącznik nr 1 </w:t>
      </w:r>
      <w:r w:rsidR="00DD2E62">
        <w:rPr>
          <w:b/>
        </w:rPr>
        <w:br/>
        <w:t xml:space="preserve">(nabór </w:t>
      </w:r>
      <w:r w:rsidR="001F47EC">
        <w:rPr>
          <w:b/>
        </w:rPr>
        <w:t>3</w:t>
      </w:r>
      <w:r w:rsidR="00DD5D34">
        <w:rPr>
          <w:b/>
        </w:rPr>
        <w:t>7</w:t>
      </w:r>
      <w:r w:rsidR="00E76FD7">
        <w:rPr>
          <w:b/>
        </w:rPr>
        <w:t>/202</w:t>
      </w:r>
      <w:r w:rsidR="00DD5D34">
        <w:rPr>
          <w:b/>
        </w:rPr>
        <w:t>3</w:t>
      </w:r>
      <w:r w:rsidR="00844003">
        <w:rPr>
          <w:b/>
        </w:rPr>
        <w:t>)</w:t>
      </w:r>
    </w:p>
    <w:p w14:paraId="1DAFCE79" w14:textId="77777777" w:rsidR="00215D89" w:rsidRDefault="00215D89" w:rsidP="00215D89">
      <w:pPr>
        <w:jc w:val="center"/>
        <w:rPr>
          <w:b/>
        </w:rPr>
      </w:pPr>
      <w:r>
        <w:rPr>
          <w:b/>
        </w:rPr>
        <w:t xml:space="preserve">Planowane do osiągnięcia w wyniku operacji cele ogólne, szczegółowe, przedsięwzięcia oraz zakładane do osiągnięcia wskaźniki.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"/>
        <w:gridCol w:w="3002"/>
        <w:gridCol w:w="669"/>
        <w:gridCol w:w="1228"/>
        <w:gridCol w:w="1507"/>
        <w:gridCol w:w="1236"/>
        <w:gridCol w:w="1188"/>
      </w:tblGrid>
      <w:tr w:rsidR="00215D89" w14:paraId="5494D86D" w14:textId="77777777" w:rsidTr="00127C58">
        <w:tc>
          <w:tcPr>
            <w:tcW w:w="9288" w:type="dxa"/>
            <w:gridSpan w:val="7"/>
            <w:shd w:val="clear" w:color="auto" w:fill="A6A6A6" w:themeFill="background1" w:themeFillShade="A6"/>
          </w:tcPr>
          <w:p w14:paraId="7C90A848" w14:textId="77777777" w:rsidR="00215D89" w:rsidRPr="00AC4108" w:rsidRDefault="00215D89" w:rsidP="00127C58">
            <w:pPr>
              <w:rPr>
                <w:rFonts w:ascii="Times New Roman" w:hAnsi="Times New Roman" w:cs="Times New Roman"/>
                <w:b/>
              </w:rPr>
            </w:pPr>
            <w:r w:rsidRPr="00AC4108">
              <w:rPr>
                <w:rFonts w:ascii="Times New Roman" w:hAnsi="Times New Roman" w:cs="Times New Roman"/>
                <w:b/>
              </w:rPr>
              <w:t>Cel ogólny LSR</w:t>
            </w:r>
          </w:p>
        </w:tc>
      </w:tr>
      <w:tr w:rsidR="00215D89" w14:paraId="40E72441" w14:textId="77777777" w:rsidTr="00127C58">
        <w:trPr>
          <w:trHeight w:val="801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14:paraId="6D3FBA9E" w14:textId="0E2B0045" w:rsidR="00215D89" w:rsidRPr="00DD2E62" w:rsidRDefault="00DD2E62" w:rsidP="00127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2E62">
              <w:rPr>
                <w:rFonts w:ascii="Times New Roman" w:eastAsia="Times New Roman" w:hAnsi="Times New Roman" w:cs="Times New Roman"/>
                <w:lang w:eastAsia="pl-PL"/>
              </w:rPr>
              <w:t>Cel ogólny I</w:t>
            </w:r>
            <w:r w:rsidR="0060371C">
              <w:rPr>
                <w:rFonts w:ascii="Times New Roman" w:eastAsia="Times New Roman" w:hAnsi="Times New Roman" w:cs="Times New Roman"/>
                <w:lang w:eastAsia="pl-PL"/>
              </w:rPr>
              <w:t xml:space="preserve"> – Poprawa jakości życia, aktywizacja i integracja mieszkańców oraz promocja turystyki na obszarze LGD SWDP</w:t>
            </w:r>
            <w:r w:rsidRPr="00DD2E6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215D89" w14:paraId="40E0F470" w14:textId="77777777" w:rsidTr="00127C58">
        <w:tc>
          <w:tcPr>
            <w:tcW w:w="9288" w:type="dxa"/>
            <w:gridSpan w:val="7"/>
            <w:shd w:val="clear" w:color="auto" w:fill="A6A6A6" w:themeFill="background1" w:themeFillShade="A6"/>
          </w:tcPr>
          <w:p w14:paraId="7E6697F8" w14:textId="77777777" w:rsidR="00215D89" w:rsidRDefault="00215D89" w:rsidP="00127C58">
            <w:pPr>
              <w:rPr>
                <w:b/>
              </w:rPr>
            </w:pPr>
            <w:r>
              <w:rPr>
                <w:b/>
              </w:rPr>
              <w:t>Cel(e) szczegółowe LSP</w:t>
            </w:r>
          </w:p>
        </w:tc>
      </w:tr>
      <w:tr w:rsidR="00215D89" w14:paraId="6B417FE3" w14:textId="77777777" w:rsidTr="00127C58">
        <w:trPr>
          <w:trHeight w:val="987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14:paraId="110E4388" w14:textId="053ED176" w:rsidR="00215D89" w:rsidRPr="00DD2E62" w:rsidRDefault="00DD2E62" w:rsidP="00127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2E62">
              <w:rPr>
                <w:rFonts w:ascii="Times New Roman" w:eastAsia="Times New Roman" w:hAnsi="Times New Roman" w:cs="Times New Roman"/>
                <w:lang w:eastAsia="pl-PL"/>
              </w:rPr>
              <w:t>Cel szczegółowy I.</w:t>
            </w:r>
            <w:r w:rsidR="0060371C">
              <w:rPr>
                <w:rFonts w:ascii="Times New Roman" w:eastAsia="Times New Roman" w:hAnsi="Times New Roman" w:cs="Times New Roman"/>
                <w:lang w:eastAsia="pl-PL"/>
              </w:rPr>
              <w:t xml:space="preserve">2 – Wzrost aktywności społeczeństwa w oparciu o obiekty infrastruktury </w:t>
            </w:r>
            <w:proofErr w:type="spellStart"/>
            <w:r w:rsidR="0060371C">
              <w:rPr>
                <w:rFonts w:ascii="Times New Roman" w:eastAsia="Times New Roman" w:hAnsi="Times New Roman" w:cs="Times New Roman"/>
                <w:lang w:eastAsia="pl-PL"/>
              </w:rPr>
              <w:t>społecznej-kulturalnej</w:t>
            </w:r>
            <w:proofErr w:type="spellEnd"/>
            <w:r w:rsidR="0060371C">
              <w:rPr>
                <w:rFonts w:ascii="Times New Roman" w:eastAsia="Times New Roman" w:hAnsi="Times New Roman" w:cs="Times New Roman"/>
                <w:lang w:eastAsia="pl-PL"/>
              </w:rPr>
              <w:t>, sportowo-rekreacyjnej</w:t>
            </w:r>
          </w:p>
        </w:tc>
      </w:tr>
      <w:tr w:rsidR="00215D89" w14:paraId="43E68C34" w14:textId="77777777" w:rsidTr="00127C58">
        <w:tc>
          <w:tcPr>
            <w:tcW w:w="9288" w:type="dxa"/>
            <w:gridSpan w:val="7"/>
            <w:shd w:val="clear" w:color="auto" w:fill="A6A6A6" w:themeFill="background1" w:themeFillShade="A6"/>
          </w:tcPr>
          <w:p w14:paraId="4AD40C3E" w14:textId="77777777" w:rsidR="00215D89" w:rsidRDefault="00215D89" w:rsidP="00127C58">
            <w:pPr>
              <w:rPr>
                <w:b/>
              </w:rPr>
            </w:pPr>
            <w:r>
              <w:rPr>
                <w:b/>
              </w:rPr>
              <w:t xml:space="preserve">Przedsięwzięcia </w:t>
            </w:r>
          </w:p>
        </w:tc>
      </w:tr>
      <w:tr w:rsidR="00215D89" w14:paraId="786C599D" w14:textId="77777777" w:rsidTr="00127C58">
        <w:trPr>
          <w:trHeight w:val="835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14:paraId="7E9D6D05" w14:textId="3906B598" w:rsidR="00215D89" w:rsidRPr="00DD2E62" w:rsidRDefault="00DD2E62" w:rsidP="00B84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2E62">
              <w:rPr>
                <w:rFonts w:ascii="Times New Roman" w:hAnsi="Times New Roman" w:cs="Times New Roman"/>
                <w:color w:val="000000"/>
              </w:rPr>
              <w:t>Przedsięwzięcie I</w:t>
            </w:r>
            <w:r w:rsidR="0060371C">
              <w:rPr>
                <w:rFonts w:ascii="Times New Roman" w:hAnsi="Times New Roman" w:cs="Times New Roman"/>
                <w:color w:val="000000"/>
              </w:rPr>
              <w:t xml:space="preserve">.2.1 – Rozwijanie i/lub wyposażenie obiektów spełniających funkcje społeczne, kulturalne i sportowo-rekreacyjne </w:t>
            </w:r>
          </w:p>
        </w:tc>
      </w:tr>
      <w:tr w:rsidR="00215D89" w14:paraId="569051DF" w14:textId="77777777" w:rsidTr="00127C58"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FB6E587" w14:textId="77777777" w:rsidR="00215D89" w:rsidRDefault="00215D89" w:rsidP="00127C58">
            <w:pPr>
              <w:rPr>
                <w:b/>
              </w:rPr>
            </w:pPr>
            <w:r>
              <w:rPr>
                <w:b/>
              </w:rPr>
              <w:t>Wskaźniki</w:t>
            </w:r>
          </w:p>
        </w:tc>
      </w:tr>
      <w:tr w:rsidR="00215D89" w14:paraId="353369F3" w14:textId="77777777" w:rsidTr="00855D4A">
        <w:trPr>
          <w:trHeight w:val="1135"/>
        </w:trPr>
        <w:tc>
          <w:tcPr>
            <w:tcW w:w="458" w:type="dxa"/>
            <w:shd w:val="clear" w:color="auto" w:fill="A6A6A6" w:themeFill="background1" w:themeFillShade="A6"/>
          </w:tcPr>
          <w:p w14:paraId="79A1AC27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14:paraId="4A5653B2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Lp.</w:t>
            </w:r>
          </w:p>
        </w:tc>
        <w:tc>
          <w:tcPr>
            <w:tcW w:w="3002" w:type="dxa"/>
            <w:shd w:val="clear" w:color="auto" w:fill="A6A6A6" w:themeFill="background1" w:themeFillShade="A6"/>
          </w:tcPr>
          <w:p w14:paraId="6CD5B37F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14:paraId="5D53F530" w14:textId="77777777" w:rsidR="00215D89" w:rsidRDefault="00215D89" w:rsidP="00127C58">
            <w:pPr>
              <w:jc w:val="center"/>
              <w:rPr>
                <w:b/>
                <w:sz w:val="18"/>
              </w:rPr>
            </w:pPr>
          </w:p>
          <w:p w14:paraId="78F21B8F" w14:textId="77777777" w:rsidR="00215D89" w:rsidRDefault="00215D89" w:rsidP="00127C58">
            <w:pPr>
              <w:jc w:val="center"/>
              <w:rPr>
                <w:b/>
                <w:sz w:val="18"/>
              </w:rPr>
            </w:pPr>
          </w:p>
          <w:p w14:paraId="7B183714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Nazwa wskaźnika ujętego w LSR</w:t>
            </w:r>
          </w:p>
        </w:tc>
        <w:tc>
          <w:tcPr>
            <w:tcW w:w="669" w:type="dxa"/>
            <w:shd w:val="clear" w:color="auto" w:fill="A6A6A6" w:themeFill="background1" w:themeFillShade="A6"/>
          </w:tcPr>
          <w:p w14:paraId="6B05FD76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14:paraId="5FD99A2A" w14:textId="77777777" w:rsidR="00215D89" w:rsidRDefault="00215D89" w:rsidP="00127C58">
            <w:pPr>
              <w:rPr>
                <w:b/>
                <w:sz w:val="18"/>
              </w:rPr>
            </w:pPr>
          </w:p>
          <w:p w14:paraId="39FC38AA" w14:textId="77777777" w:rsidR="00215D89" w:rsidRDefault="00215D89" w:rsidP="00127C58">
            <w:pPr>
              <w:rPr>
                <w:b/>
                <w:sz w:val="18"/>
              </w:rPr>
            </w:pPr>
          </w:p>
          <w:p w14:paraId="1C16B1D2" w14:textId="79EF3EA4" w:rsidR="00215D89" w:rsidRPr="0034277B" w:rsidRDefault="00215D89" w:rsidP="00127C58">
            <w:pPr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 xml:space="preserve">Jedn. </w:t>
            </w:r>
            <w:r w:rsidR="0060371C" w:rsidRPr="0034277B">
              <w:rPr>
                <w:b/>
                <w:sz w:val="18"/>
              </w:rPr>
              <w:t>M</w:t>
            </w:r>
            <w:r w:rsidRPr="0034277B">
              <w:rPr>
                <w:b/>
                <w:sz w:val="18"/>
              </w:rPr>
              <w:t>iary</w:t>
            </w:r>
          </w:p>
        </w:tc>
        <w:tc>
          <w:tcPr>
            <w:tcW w:w="1228" w:type="dxa"/>
            <w:shd w:val="clear" w:color="auto" w:fill="A6A6A6" w:themeFill="background1" w:themeFillShade="A6"/>
          </w:tcPr>
          <w:p w14:paraId="2DB07385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14:paraId="654C91ED" w14:textId="77777777" w:rsidR="00215D89" w:rsidRDefault="00215D89" w:rsidP="00127C58">
            <w:pPr>
              <w:jc w:val="center"/>
              <w:rPr>
                <w:b/>
                <w:sz w:val="18"/>
              </w:rPr>
            </w:pPr>
          </w:p>
          <w:p w14:paraId="45871E6B" w14:textId="77777777" w:rsidR="00215D89" w:rsidRDefault="00215D89" w:rsidP="00127C58">
            <w:pPr>
              <w:jc w:val="center"/>
              <w:rPr>
                <w:b/>
                <w:sz w:val="18"/>
              </w:rPr>
            </w:pPr>
          </w:p>
          <w:p w14:paraId="6BA6C93B" w14:textId="77777777" w:rsidR="00215D89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</w:t>
            </w:r>
          </w:p>
          <w:p w14:paraId="7882DEE1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 xml:space="preserve"> wskaźnika z LSR </w:t>
            </w:r>
          </w:p>
        </w:tc>
        <w:tc>
          <w:tcPr>
            <w:tcW w:w="1507" w:type="dxa"/>
            <w:shd w:val="clear" w:color="auto" w:fill="A6A6A6" w:themeFill="background1" w:themeFillShade="A6"/>
          </w:tcPr>
          <w:p w14:paraId="4FAD6715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14:paraId="4A586885" w14:textId="77777777" w:rsidR="00215D89" w:rsidRDefault="00215D89" w:rsidP="00127C58">
            <w:pPr>
              <w:jc w:val="center"/>
              <w:rPr>
                <w:b/>
                <w:sz w:val="18"/>
              </w:rPr>
            </w:pPr>
          </w:p>
          <w:p w14:paraId="3CAE92A1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 zrealizowanych wskaźników z LSR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14:paraId="103BFBF0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14:paraId="683CEAAB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 wskaźnika planowana do osiągnięcia w związku  z realizacją operacji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14:paraId="0403A314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</w:p>
          <w:p w14:paraId="1A93DA89" w14:textId="77777777" w:rsidR="00215D89" w:rsidRPr="0034277B" w:rsidRDefault="00215D89" w:rsidP="00127C58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 wskaźnika z LSR pozostająca do realizacji</w:t>
            </w:r>
          </w:p>
        </w:tc>
      </w:tr>
      <w:tr w:rsidR="00215D89" w14:paraId="36CB7238" w14:textId="77777777" w:rsidTr="003316AD">
        <w:trPr>
          <w:trHeight w:val="841"/>
        </w:trPr>
        <w:tc>
          <w:tcPr>
            <w:tcW w:w="458" w:type="dxa"/>
            <w:vAlign w:val="center"/>
          </w:tcPr>
          <w:p w14:paraId="10746141" w14:textId="77777777" w:rsidR="00215D89" w:rsidRPr="006D4195" w:rsidRDefault="00215D89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2" w:type="dxa"/>
            <w:vAlign w:val="center"/>
          </w:tcPr>
          <w:p w14:paraId="5BC3A326" w14:textId="693E675A" w:rsidR="00215D89" w:rsidRPr="00DD2E62" w:rsidRDefault="00DD2E62" w:rsidP="00595A26">
            <w:pPr>
              <w:rPr>
                <w:rFonts w:ascii="Times New Roman" w:hAnsi="Times New Roman" w:cs="Times New Roman"/>
                <w:bCs/>
              </w:rPr>
            </w:pPr>
            <w:r w:rsidRPr="00DD2E62">
              <w:rPr>
                <w:rFonts w:ascii="Times New Roman" w:eastAsia="Times New Roman" w:hAnsi="Times New Roman" w:cs="Times New Roman"/>
                <w:lang w:eastAsia="pl-PL"/>
              </w:rPr>
              <w:t>Liczba</w:t>
            </w:r>
            <w:r w:rsidR="0060371C">
              <w:rPr>
                <w:rFonts w:ascii="Times New Roman" w:eastAsia="Times New Roman" w:hAnsi="Times New Roman" w:cs="Times New Roman"/>
                <w:lang w:eastAsia="pl-PL"/>
              </w:rPr>
              <w:t xml:space="preserve"> nowych obiektów infrastruktury turystycznej i rekreacyjnej.</w:t>
            </w:r>
          </w:p>
        </w:tc>
        <w:tc>
          <w:tcPr>
            <w:tcW w:w="669" w:type="dxa"/>
            <w:vAlign w:val="center"/>
          </w:tcPr>
          <w:p w14:paraId="7B56CCE8" w14:textId="2AE7C357" w:rsidR="00215D89" w:rsidRPr="006D4195" w:rsidRDefault="0060371C" w:rsidP="00127C58">
            <w:pPr>
              <w:jc w:val="center"/>
              <w:rPr>
                <w:rFonts w:ascii="Times New Roman" w:hAnsi="Times New Roman" w:cs="Times New Roman"/>
              </w:rPr>
            </w:pPr>
            <w:r w:rsidRPr="006D4195">
              <w:rPr>
                <w:rFonts w:ascii="Times New Roman" w:hAnsi="Times New Roman" w:cs="Times New Roman"/>
              </w:rPr>
              <w:t>S</w:t>
            </w:r>
            <w:r w:rsidR="00215D89" w:rsidRPr="006D4195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1228" w:type="dxa"/>
            <w:vAlign w:val="center"/>
          </w:tcPr>
          <w:p w14:paraId="4BFFD3E5" w14:textId="18BA457D" w:rsidR="00215D89" w:rsidRPr="006D4195" w:rsidRDefault="00EE2622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7" w:type="dxa"/>
            <w:vAlign w:val="center"/>
          </w:tcPr>
          <w:p w14:paraId="3070DC86" w14:textId="7FD37809" w:rsidR="00215D89" w:rsidRPr="006D4195" w:rsidRDefault="00D05285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8C26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36" w:type="dxa"/>
            <w:vAlign w:val="center"/>
          </w:tcPr>
          <w:p w14:paraId="74C8BC78" w14:textId="6EB0FA50" w:rsidR="00215D89" w:rsidRPr="00902AB3" w:rsidRDefault="0060371C" w:rsidP="0090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5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  <w:vAlign w:val="center"/>
          </w:tcPr>
          <w:p w14:paraId="53F345D9" w14:textId="77777777" w:rsidR="00215D89" w:rsidRPr="006D4195" w:rsidRDefault="00902AB3" w:rsidP="0012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5E9A6C3" w14:textId="77777777" w:rsidR="00971CAF" w:rsidRDefault="00971CAF" w:rsidP="00391EB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AF4734" w14:textId="77777777" w:rsidR="00850A31" w:rsidRDefault="00850A31" w:rsidP="00391EB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4B70DA" w14:textId="4C4187C2" w:rsidR="00850A31" w:rsidRPr="00EE2622" w:rsidRDefault="00EE2622" w:rsidP="00EE262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*wskaźnik ustalony na podstawie zrealizowanych płatności</w:t>
      </w:r>
    </w:p>
    <w:sectPr w:rsidR="00850A31" w:rsidRPr="00EE2622" w:rsidSect="001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B0408"/>
    <w:multiLevelType w:val="hybridMultilevel"/>
    <w:tmpl w:val="74EA8FCC"/>
    <w:lvl w:ilvl="0" w:tplc="FC1EA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D89"/>
    <w:rsid w:val="00023213"/>
    <w:rsid w:val="0004677A"/>
    <w:rsid w:val="000543BE"/>
    <w:rsid w:val="000A03C6"/>
    <w:rsid w:val="00126191"/>
    <w:rsid w:val="00127C58"/>
    <w:rsid w:val="001667E9"/>
    <w:rsid w:val="001E314D"/>
    <w:rsid w:val="001F47EC"/>
    <w:rsid w:val="00215D89"/>
    <w:rsid w:val="002278DE"/>
    <w:rsid w:val="00237D57"/>
    <w:rsid w:val="00270E5B"/>
    <w:rsid w:val="002D5016"/>
    <w:rsid w:val="002E315A"/>
    <w:rsid w:val="002E6D3F"/>
    <w:rsid w:val="0030329C"/>
    <w:rsid w:val="003316AD"/>
    <w:rsid w:val="00375613"/>
    <w:rsid w:val="00382F15"/>
    <w:rsid w:val="00391EB1"/>
    <w:rsid w:val="00394F2F"/>
    <w:rsid w:val="003D4786"/>
    <w:rsid w:val="00411DDC"/>
    <w:rsid w:val="00451B39"/>
    <w:rsid w:val="00477F20"/>
    <w:rsid w:val="004D145A"/>
    <w:rsid w:val="004E7AD4"/>
    <w:rsid w:val="00513CCC"/>
    <w:rsid w:val="00541886"/>
    <w:rsid w:val="005674E2"/>
    <w:rsid w:val="00584090"/>
    <w:rsid w:val="00595A26"/>
    <w:rsid w:val="0060371C"/>
    <w:rsid w:val="00637151"/>
    <w:rsid w:val="00732FE8"/>
    <w:rsid w:val="007844EB"/>
    <w:rsid w:val="00811C29"/>
    <w:rsid w:val="00832BED"/>
    <w:rsid w:val="00844003"/>
    <w:rsid w:val="00850A31"/>
    <w:rsid w:val="00855D4A"/>
    <w:rsid w:val="008935FA"/>
    <w:rsid w:val="008C266D"/>
    <w:rsid w:val="00902AB3"/>
    <w:rsid w:val="0092308E"/>
    <w:rsid w:val="00971CAF"/>
    <w:rsid w:val="009951E0"/>
    <w:rsid w:val="009A4378"/>
    <w:rsid w:val="00A84841"/>
    <w:rsid w:val="00A92CB5"/>
    <w:rsid w:val="00AC496A"/>
    <w:rsid w:val="00B16AE3"/>
    <w:rsid w:val="00B668D5"/>
    <w:rsid w:val="00B70EA6"/>
    <w:rsid w:val="00B72BC0"/>
    <w:rsid w:val="00B82346"/>
    <w:rsid w:val="00B84192"/>
    <w:rsid w:val="00BB007A"/>
    <w:rsid w:val="00C121FD"/>
    <w:rsid w:val="00D05285"/>
    <w:rsid w:val="00D84FDD"/>
    <w:rsid w:val="00DA301D"/>
    <w:rsid w:val="00DD2E62"/>
    <w:rsid w:val="00DD5D34"/>
    <w:rsid w:val="00E76FD7"/>
    <w:rsid w:val="00E80E0C"/>
    <w:rsid w:val="00EB1BA1"/>
    <w:rsid w:val="00EC4726"/>
    <w:rsid w:val="00EE2622"/>
    <w:rsid w:val="00EF05EF"/>
    <w:rsid w:val="00F15EF3"/>
    <w:rsid w:val="00F36D99"/>
    <w:rsid w:val="00F62C57"/>
    <w:rsid w:val="00FB38B9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8A0F"/>
  <w15:docId w15:val="{F0D1E46A-D7A2-46AE-B386-713DAA92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SWDP</cp:lastModifiedBy>
  <cp:revision>33</cp:revision>
  <cp:lastPrinted>2023-06-27T10:23:00Z</cp:lastPrinted>
  <dcterms:created xsi:type="dcterms:W3CDTF">2019-01-03T07:39:00Z</dcterms:created>
  <dcterms:modified xsi:type="dcterms:W3CDTF">2023-06-27T10:25:00Z</dcterms:modified>
</cp:coreProperties>
</file>